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9FB8" w14:textId="77777777" w:rsidR="00D72DCF" w:rsidRPr="00A63880" w:rsidRDefault="00D72DCF" w:rsidP="000C5FBC">
      <w:pPr>
        <w:rPr>
          <w:rFonts w:ascii="Calibri" w:hAnsi="Calibri"/>
          <w:b/>
          <w:szCs w:val="22"/>
        </w:rPr>
      </w:pPr>
      <w:r w:rsidRPr="00A63880">
        <w:rPr>
          <w:rFonts w:ascii="Calibri" w:hAnsi="Calibri"/>
          <w:b/>
          <w:szCs w:val="22"/>
        </w:rPr>
        <w:t>ARBEIDSCONTRACT.</w:t>
      </w:r>
    </w:p>
    <w:p w14:paraId="23C14CC2" w14:textId="77777777" w:rsidR="00D72DCF" w:rsidRPr="00A63880" w:rsidRDefault="00D72DCF" w:rsidP="000C5FBC">
      <w:pPr>
        <w:rPr>
          <w:rFonts w:ascii="Calibri" w:hAnsi="Calibri"/>
          <w:szCs w:val="22"/>
        </w:rPr>
      </w:pPr>
    </w:p>
    <w:p w14:paraId="49AA6C24" w14:textId="77777777" w:rsidR="00D72DCF" w:rsidRPr="00A63880" w:rsidRDefault="00D72DCF" w:rsidP="000C5FBC">
      <w:p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>De ondergetekenden:</w:t>
      </w:r>
    </w:p>
    <w:p w14:paraId="2A038DBA" w14:textId="77777777" w:rsidR="00D72DCF" w:rsidRPr="00A63880" w:rsidRDefault="00D72DCF" w:rsidP="000C5FBC">
      <w:pPr>
        <w:rPr>
          <w:rFonts w:ascii="Calibri" w:hAnsi="Calibri"/>
          <w:szCs w:val="22"/>
          <w:u w:val="single"/>
        </w:rPr>
      </w:pPr>
    </w:p>
    <w:p w14:paraId="6560DA95" w14:textId="77777777" w:rsidR="00D72DCF" w:rsidRPr="00A63880" w:rsidRDefault="00D72DCF" w:rsidP="000C5FBC">
      <w:p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A. </w:t>
      </w:r>
      <w:r w:rsidR="00B660B2" w:rsidRPr="00A63880">
        <w:rPr>
          <w:rFonts w:ascii="Calibri" w:hAnsi="Calibri"/>
          <w:szCs w:val="22"/>
        </w:rPr>
        <w:t xml:space="preserve"> </w:t>
      </w:r>
      <w:r w:rsidRPr="00A63880">
        <w:rPr>
          <w:rFonts w:ascii="Calibri" w:hAnsi="Calibri"/>
          <w:szCs w:val="22"/>
        </w:rPr>
        <w:t xml:space="preserve">  </w:t>
      </w:r>
    </w:p>
    <w:p w14:paraId="4FAE60F1" w14:textId="77777777" w:rsidR="00D72DCF" w:rsidRPr="00A63880" w:rsidRDefault="00D72DCF" w:rsidP="000C5FBC">
      <w:p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>gevestigd te:</w:t>
      </w:r>
      <w:r w:rsidR="00B660B2" w:rsidRPr="00A63880">
        <w:rPr>
          <w:rFonts w:ascii="Calibri" w:hAnsi="Calibri"/>
          <w:szCs w:val="22"/>
        </w:rPr>
        <w:t xml:space="preserve"> </w:t>
      </w:r>
      <w:r w:rsidRPr="00A63880">
        <w:rPr>
          <w:rFonts w:ascii="Calibri" w:hAnsi="Calibri"/>
          <w:szCs w:val="22"/>
        </w:rPr>
        <w:t xml:space="preserve"> </w:t>
      </w:r>
    </w:p>
    <w:p w14:paraId="6FC9DD15" w14:textId="77777777" w:rsidR="00D72DCF" w:rsidRPr="00A63880" w:rsidRDefault="00D72DCF" w:rsidP="000C5FBC">
      <w:p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ten deze vertegenwoordigd door: </w:t>
      </w:r>
    </w:p>
    <w:p w14:paraId="2E335F2C" w14:textId="77777777" w:rsidR="00D72DCF" w:rsidRPr="00A63880" w:rsidRDefault="00D72DCF" w:rsidP="000C5FBC">
      <w:pPr>
        <w:rPr>
          <w:rFonts w:ascii="Calibri" w:hAnsi="Calibri"/>
          <w:szCs w:val="22"/>
        </w:rPr>
      </w:pPr>
      <w:bookmarkStart w:id="0" w:name="_GoBack"/>
      <w:r w:rsidRPr="00A63880">
        <w:rPr>
          <w:rFonts w:ascii="Calibri" w:hAnsi="Calibri"/>
          <w:szCs w:val="22"/>
        </w:rPr>
        <w:t xml:space="preserve">hierna te noemen: </w:t>
      </w:r>
      <w:r w:rsidRPr="00A63880">
        <w:rPr>
          <w:rFonts w:ascii="Calibri" w:hAnsi="Calibri"/>
          <w:b/>
          <w:szCs w:val="22"/>
        </w:rPr>
        <w:t>de werkgever</w:t>
      </w:r>
      <w:r w:rsidRPr="00A63880">
        <w:rPr>
          <w:rFonts w:ascii="Calibri" w:hAnsi="Calibri"/>
          <w:szCs w:val="22"/>
        </w:rPr>
        <w:t>,</w:t>
      </w:r>
    </w:p>
    <w:bookmarkEnd w:id="0"/>
    <w:p w14:paraId="03D6EE3C" w14:textId="77777777" w:rsidR="001445EE" w:rsidRPr="00A63880" w:rsidRDefault="001445EE" w:rsidP="000C5FBC">
      <w:pPr>
        <w:rPr>
          <w:rFonts w:ascii="Calibri" w:hAnsi="Calibri"/>
          <w:szCs w:val="22"/>
        </w:rPr>
      </w:pPr>
    </w:p>
    <w:p w14:paraId="677E1FB4" w14:textId="77777777" w:rsidR="00D72DCF" w:rsidRPr="00A63880" w:rsidRDefault="00D72DCF" w:rsidP="000C5FBC">
      <w:p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>en</w:t>
      </w:r>
    </w:p>
    <w:p w14:paraId="6C932729" w14:textId="77777777" w:rsidR="001445EE" w:rsidRPr="00A63880" w:rsidRDefault="001445EE" w:rsidP="000C5FBC">
      <w:pPr>
        <w:rPr>
          <w:rFonts w:ascii="Calibri" w:hAnsi="Calibri"/>
          <w:szCs w:val="22"/>
        </w:rPr>
      </w:pPr>
    </w:p>
    <w:p w14:paraId="645249E0" w14:textId="77777777" w:rsidR="00D72DCF" w:rsidRPr="00A63880" w:rsidRDefault="00D72DCF" w:rsidP="000C5FBC">
      <w:p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B. </w:t>
      </w:r>
      <w:r w:rsidR="006347A7" w:rsidRPr="00A63880">
        <w:rPr>
          <w:rFonts w:ascii="Calibri" w:hAnsi="Calibri"/>
          <w:szCs w:val="22"/>
        </w:rPr>
        <w:t xml:space="preserve"> </w:t>
      </w:r>
    </w:p>
    <w:p w14:paraId="43E90B7D" w14:textId="77777777" w:rsidR="00D72DCF" w:rsidRPr="00A63880" w:rsidRDefault="00D72DCF" w:rsidP="000C5FBC">
      <w:p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>geboren te:</w:t>
      </w:r>
      <w:r w:rsidR="00831EA1" w:rsidRPr="00A63880">
        <w:rPr>
          <w:rFonts w:ascii="Calibri" w:hAnsi="Calibri"/>
          <w:szCs w:val="22"/>
        </w:rPr>
        <w:t xml:space="preserve"> </w:t>
      </w:r>
    </w:p>
    <w:p w14:paraId="5E6A9093" w14:textId="77777777" w:rsidR="002F4AB5" w:rsidRPr="00A63880" w:rsidRDefault="00D72DCF" w:rsidP="002F4AB5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wonende te: </w:t>
      </w:r>
      <w:r w:rsidR="006347A7" w:rsidRPr="00A63880">
        <w:rPr>
          <w:rFonts w:ascii="Calibri" w:hAnsi="Calibri"/>
          <w:szCs w:val="22"/>
        </w:rPr>
        <w:t xml:space="preserve"> </w:t>
      </w:r>
    </w:p>
    <w:p w14:paraId="39395342" w14:textId="77777777" w:rsidR="00D72DCF" w:rsidRPr="00A63880" w:rsidRDefault="00D72DCF" w:rsidP="002F4AB5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hierna te noemen: </w:t>
      </w:r>
      <w:r w:rsidRPr="00A63880">
        <w:rPr>
          <w:rFonts w:ascii="Calibri" w:hAnsi="Calibri"/>
          <w:b/>
          <w:szCs w:val="22"/>
        </w:rPr>
        <w:t>de werknemer</w:t>
      </w:r>
      <w:r w:rsidRPr="00A63880">
        <w:rPr>
          <w:rFonts w:ascii="Calibri" w:hAnsi="Calibri"/>
          <w:szCs w:val="22"/>
        </w:rPr>
        <w:t>,</w:t>
      </w:r>
    </w:p>
    <w:p w14:paraId="673BEE7B" w14:textId="77777777" w:rsidR="00D72DCF" w:rsidRPr="00A63880" w:rsidRDefault="00D72DCF" w:rsidP="000C5FBC">
      <w:pPr>
        <w:rPr>
          <w:rFonts w:ascii="Calibri" w:hAnsi="Calibri"/>
          <w:szCs w:val="22"/>
        </w:rPr>
      </w:pPr>
    </w:p>
    <w:p w14:paraId="0138C6EB" w14:textId="77777777" w:rsidR="00D72DCF" w:rsidRPr="00A63880" w:rsidRDefault="00D72DCF" w:rsidP="000C5FBC">
      <w:p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verklaren een arbeidsovereenkomst </w:t>
      </w:r>
      <w:r w:rsidR="005C011D" w:rsidRPr="00A63880">
        <w:rPr>
          <w:rFonts w:ascii="Calibri" w:hAnsi="Calibri"/>
          <w:szCs w:val="22"/>
        </w:rPr>
        <w:t xml:space="preserve">voor bepaalde tijd </w:t>
      </w:r>
      <w:r w:rsidRPr="00A63880">
        <w:rPr>
          <w:rFonts w:ascii="Calibri" w:hAnsi="Calibri"/>
          <w:szCs w:val="22"/>
        </w:rPr>
        <w:t>te hebben aangegaan onder de navolgende bepalingen en bedingen:</w:t>
      </w:r>
    </w:p>
    <w:p w14:paraId="7A33DDDD" w14:textId="77777777" w:rsidR="00D72DCF" w:rsidRPr="00A63880" w:rsidRDefault="00D72DCF" w:rsidP="000C5FBC">
      <w:pPr>
        <w:rPr>
          <w:rFonts w:ascii="Calibri" w:hAnsi="Calibri"/>
          <w:szCs w:val="22"/>
        </w:rPr>
      </w:pPr>
    </w:p>
    <w:p w14:paraId="32D365D7" w14:textId="77777777" w:rsidR="00D72DCF" w:rsidRPr="00A63880" w:rsidRDefault="00D72DCF" w:rsidP="000C5FBC">
      <w:pPr>
        <w:numPr>
          <w:ilvl w:val="0"/>
          <w:numId w:val="2"/>
        </w:num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>De werknemer treedt bij de werkgever in dienst per</w:t>
      </w:r>
      <w:r w:rsidR="006347A7" w:rsidRPr="00A63880">
        <w:rPr>
          <w:rFonts w:ascii="Calibri" w:hAnsi="Calibri"/>
          <w:szCs w:val="22"/>
        </w:rPr>
        <w:t xml:space="preserve"> </w:t>
      </w:r>
      <w:r w:rsidR="00DE63C8">
        <w:rPr>
          <w:rFonts w:ascii="Calibri" w:hAnsi="Calibri"/>
          <w:szCs w:val="22"/>
        </w:rPr>
        <w:t>……………..</w:t>
      </w:r>
    </w:p>
    <w:p w14:paraId="72F6C68A" w14:textId="77777777" w:rsidR="00D72DCF" w:rsidRPr="00A63880" w:rsidRDefault="00D72DCF" w:rsidP="000C5FBC">
      <w:pPr>
        <w:ind w:firstLine="708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in de functie van: </w:t>
      </w:r>
      <w:r w:rsidR="00DE63C8">
        <w:rPr>
          <w:rFonts w:ascii="Calibri" w:hAnsi="Calibri"/>
          <w:szCs w:val="22"/>
        </w:rPr>
        <w:t>……………………………………………</w:t>
      </w:r>
    </w:p>
    <w:p w14:paraId="002B8962" w14:textId="77777777" w:rsidR="00D72DCF" w:rsidRPr="00A63880" w:rsidRDefault="00FC5DDB" w:rsidP="000C5FBC">
      <w:pPr>
        <w:ind w:left="360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 </w:t>
      </w:r>
      <w:r w:rsidR="00D72DCF" w:rsidRPr="00A63880">
        <w:rPr>
          <w:rFonts w:ascii="Calibri" w:hAnsi="Calibri"/>
          <w:szCs w:val="22"/>
        </w:rPr>
        <w:t xml:space="preserve"> </w:t>
      </w:r>
    </w:p>
    <w:p w14:paraId="214221C9" w14:textId="77777777" w:rsidR="00DE63C8" w:rsidRDefault="00D72DCF" w:rsidP="00F5411C">
      <w:pPr>
        <w:numPr>
          <w:ilvl w:val="0"/>
          <w:numId w:val="2"/>
        </w:num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>De plaats waar de arbeid wordt verricht is</w:t>
      </w:r>
      <w:r w:rsidR="00182E61" w:rsidRPr="00A63880">
        <w:rPr>
          <w:rFonts w:ascii="Calibri" w:hAnsi="Calibri"/>
          <w:szCs w:val="22"/>
        </w:rPr>
        <w:t xml:space="preserve"> </w:t>
      </w:r>
      <w:r w:rsidR="000A7DA1" w:rsidRPr="00A63880">
        <w:rPr>
          <w:rFonts w:ascii="Calibri" w:hAnsi="Calibri"/>
          <w:szCs w:val="22"/>
        </w:rPr>
        <w:t>geheel Nederland</w:t>
      </w:r>
      <w:r w:rsidR="00E71167" w:rsidRPr="00A63880">
        <w:rPr>
          <w:rFonts w:ascii="Calibri" w:hAnsi="Calibri"/>
          <w:szCs w:val="22"/>
        </w:rPr>
        <w:t xml:space="preserve"> met als standplaats </w:t>
      </w:r>
      <w:r w:rsidR="00DE63C8">
        <w:rPr>
          <w:rFonts w:ascii="Calibri" w:hAnsi="Calibri"/>
          <w:szCs w:val="22"/>
        </w:rPr>
        <w:t>……………….</w:t>
      </w:r>
    </w:p>
    <w:p w14:paraId="0116E3CE" w14:textId="77777777" w:rsidR="00D72DCF" w:rsidRPr="00A63880" w:rsidRDefault="00E233BF" w:rsidP="00DE63C8">
      <w:pPr>
        <w:ind w:left="720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De mogelijkheid bestaat een </w:t>
      </w:r>
      <w:r w:rsidR="0077555E" w:rsidRPr="00A63880">
        <w:rPr>
          <w:rFonts w:ascii="Calibri" w:hAnsi="Calibri"/>
          <w:szCs w:val="22"/>
        </w:rPr>
        <w:t>deel</w:t>
      </w:r>
      <w:r w:rsidRPr="00A63880">
        <w:rPr>
          <w:rFonts w:ascii="Calibri" w:hAnsi="Calibri"/>
          <w:szCs w:val="22"/>
        </w:rPr>
        <w:t xml:space="preserve"> van de werkzaamheden vanaf het woonadres te doen plaatsvinden.</w:t>
      </w:r>
      <w:r w:rsidR="00ED59D2" w:rsidRPr="00A63880">
        <w:rPr>
          <w:rFonts w:ascii="Calibri" w:hAnsi="Calibri"/>
          <w:szCs w:val="22"/>
        </w:rPr>
        <w:t xml:space="preserve"> </w:t>
      </w:r>
    </w:p>
    <w:p w14:paraId="662E1825" w14:textId="77777777" w:rsidR="00D72DCF" w:rsidRPr="00A63880" w:rsidRDefault="00D72DCF" w:rsidP="000C5FBC">
      <w:pPr>
        <w:rPr>
          <w:rFonts w:ascii="Calibri" w:hAnsi="Calibri"/>
          <w:szCs w:val="22"/>
        </w:rPr>
      </w:pPr>
    </w:p>
    <w:p w14:paraId="11613A22" w14:textId="77777777" w:rsidR="00D72DCF" w:rsidRPr="00A63880" w:rsidRDefault="00D72DCF" w:rsidP="000C5FBC">
      <w:pPr>
        <w:numPr>
          <w:ilvl w:val="0"/>
          <w:numId w:val="2"/>
        </w:num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De arbeidsduur bedraagt </w:t>
      </w:r>
      <w:r w:rsidR="00B660B2" w:rsidRPr="00A63880">
        <w:rPr>
          <w:rFonts w:ascii="Calibri" w:hAnsi="Calibri"/>
          <w:szCs w:val="22"/>
        </w:rPr>
        <w:t xml:space="preserve">(gemiddeld): </w:t>
      </w:r>
      <w:r w:rsidR="00DE63C8">
        <w:rPr>
          <w:rFonts w:ascii="Calibri" w:hAnsi="Calibri"/>
          <w:szCs w:val="22"/>
        </w:rPr>
        <w:t>…</w:t>
      </w:r>
      <w:r w:rsidR="00182E61" w:rsidRPr="00A63880">
        <w:rPr>
          <w:rFonts w:ascii="Calibri" w:hAnsi="Calibri"/>
          <w:szCs w:val="22"/>
        </w:rPr>
        <w:t xml:space="preserve"> </w:t>
      </w:r>
      <w:r w:rsidRPr="00A63880">
        <w:rPr>
          <w:rFonts w:ascii="Calibri" w:hAnsi="Calibri"/>
          <w:szCs w:val="22"/>
        </w:rPr>
        <w:t>u</w:t>
      </w:r>
      <w:r w:rsidR="00182E61" w:rsidRPr="00A63880">
        <w:rPr>
          <w:rFonts w:ascii="Calibri" w:hAnsi="Calibri"/>
          <w:szCs w:val="22"/>
        </w:rPr>
        <w:t xml:space="preserve">ur </w:t>
      </w:r>
      <w:r w:rsidRPr="00A63880">
        <w:rPr>
          <w:rFonts w:ascii="Calibri" w:hAnsi="Calibri"/>
          <w:szCs w:val="22"/>
        </w:rPr>
        <w:t>per week.</w:t>
      </w:r>
      <w:r w:rsidR="00623C1C" w:rsidRPr="00A63880">
        <w:rPr>
          <w:rFonts w:ascii="Calibri" w:hAnsi="Calibri"/>
          <w:szCs w:val="22"/>
        </w:rPr>
        <w:t xml:space="preserve"> Dit komt overeen met een aanstelling met een omvang van</w:t>
      </w:r>
      <w:r w:rsidR="00182E61" w:rsidRPr="00A63880">
        <w:rPr>
          <w:rFonts w:ascii="Calibri" w:hAnsi="Calibri"/>
          <w:szCs w:val="22"/>
        </w:rPr>
        <w:t xml:space="preserve"> </w:t>
      </w:r>
      <w:r w:rsidR="00DE63C8">
        <w:rPr>
          <w:rFonts w:ascii="Calibri" w:hAnsi="Calibri"/>
          <w:szCs w:val="22"/>
        </w:rPr>
        <w:t>…</w:t>
      </w:r>
      <w:r w:rsidR="001445EE" w:rsidRPr="00A63880">
        <w:rPr>
          <w:rFonts w:ascii="Calibri" w:hAnsi="Calibri"/>
          <w:szCs w:val="22"/>
        </w:rPr>
        <w:t xml:space="preserve">fte. </w:t>
      </w:r>
      <w:r w:rsidR="00E233BF" w:rsidRPr="00A63880">
        <w:rPr>
          <w:rFonts w:ascii="Calibri" w:hAnsi="Calibri"/>
          <w:szCs w:val="22"/>
        </w:rPr>
        <w:t>In overleg worden de arbeidstijden vastgesteld.</w:t>
      </w:r>
      <w:r w:rsidR="003E39AF" w:rsidRPr="00A63880">
        <w:rPr>
          <w:rFonts w:ascii="Calibri" w:hAnsi="Calibri"/>
          <w:szCs w:val="22"/>
        </w:rPr>
        <w:t xml:space="preserve"> </w:t>
      </w:r>
    </w:p>
    <w:p w14:paraId="59FFDE80" w14:textId="77777777" w:rsidR="00D72DCF" w:rsidRPr="00A63880" w:rsidRDefault="00D72DCF" w:rsidP="000C5FBC">
      <w:pPr>
        <w:rPr>
          <w:rFonts w:ascii="Calibri" w:hAnsi="Calibri"/>
          <w:szCs w:val="22"/>
        </w:rPr>
      </w:pPr>
    </w:p>
    <w:p w14:paraId="4807BE86" w14:textId="77777777" w:rsidR="00553364" w:rsidRPr="00DE63C8" w:rsidRDefault="007F324C" w:rsidP="00553364">
      <w:pPr>
        <w:numPr>
          <w:ilvl w:val="0"/>
          <w:numId w:val="2"/>
        </w:numPr>
        <w:rPr>
          <w:rFonts w:ascii="Calibri" w:hAnsi="Calibri"/>
          <w:szCs w:val="22"/>
        </w:rPr>
      </w:pPr>
      <w:r w:rsidRPr="00DE63C8">
        <w:rPr>
          <w:rFonts w:ascii="Calibri" w:hAnsi="Calibri"/>
          <w:szCs w:val="22"/>
        </w:rPr>
        <w:t>D</w:t>
      </w:r>
      <w:r w:rsidR="00D72DCF" w:rsidRPr="00DE63C8">
        <w:rPr>
          <w:rFonts w:ascii="Calibri" w:hAnsi="Calibri"/>
          <w:szCs w:val="22"/>
        </w:rPr>
        <w:t xml:space="preserve">e arbeidsovereenkomst </w:t>
      </w:r>
      <w:r w:rsidRPr="00DE63C8">
        <w:rPr>
          <w:rFonts w:ascii="Calibri" w:hAnsi="Calibri"/>
          <w:szCs w:val="22"/>
        </w:rPr>
        <w:t xml:space="preserve">wordt </w:t>
      </w:r>
      <w:r w:rsidR="00D72DCF" w:rsidRPr="00DE63C8">
        <w:rPr>
          <w:rFonts w:ascii="Calibri" w:hAnsi="Calibri"/>
          <w:szCs w:val="22"/>
        </w:rPr>
        <w:t xml:space="preserve">aangegaan voor </w:t>
      </w:r>
      <w:r w:rsidR="00DE63C8" w:rsidRPr="00DE63C8">
        <w:rPr>
          <w:rFonts w:ascii="Calibri" w:hAnsi="Calibri"/>
          <w:szCs w:val="22"/>
        </w:rPr>
        <w:t>(on)</w:t>
      </w:r>
      <w:r w:rsidR="00D72DCF" w:rsidRPr="00DE63C8">
        <w:rPr>
          <w:rFonts w:ascii="Calibri" w:hAnsi="Calibri"/>
          <w:szCs w:val="22"/>
        </w:rPr>
        <w:t>bepaalde tijd en wel voor de duur</w:t>
      </w:r>
      <w:r w:rsidR="000C0103" w:rsidRPr="00DE63C8">
        <w:rPr>
          <w:rFonts w:ascii="Calibri" w:hAnsi="Calibri"/>
          <w:szCs w:val="22"/>
        </w:rPr>
        <w:t xml:space="preserve"> </w:t>
      </w:r>
      <w:r w:rsidR="00D72DCF" w:rsidRPr="00DE63C8">
        <w:rPr>
          <w:rFonts w:ascii="Calibri" w:hAnsi="Calibri"/>
          <w:szCs w:val="22"/>
        </w:rPr>
        <w:t>van</w:t>
      </w:r>
      <w:r w:rsidR="00182E61" w:rsidRPr="00DE63C8">
        <w:rPr>
          <w:rFonts w:ascii="Calibri" w:hAnsi="Calibri"/>
          <w:szCs w:val="22"/>
        </w:rPr>
        <w:t xml:space="preserve"> </w:t>
      </w:r>
      <w:r w:rsidR="00DE63C8" w:rsidRPr="00DE63C8">
        <w:rPr>
          <w:rFonts w:ascii="Calibri" w:hAnsi="Calibri"/>
          <w:szCs w:val="22"/>
        </w:rPr>
        <w:t>…..</w:t>
      </w:r>
      <w:r w:rsidR="00182E61" w:rsidRPr="00DE63C8">
        <w:rPr>
          <w:rFonts w:ascii="Calibri" w:hAnsi="Calibri"/>
          <w:szCs w:val="22"/>
        </w:rPr>
        <w:t>r</w:t>
      </w:r>
      <w:r w:rsidR="008A57B4" w:rsidRPr="00DE63C8">
        <w:rPr>
          <w:rFonts w:ascii="Calibri" w:hAnsi="Calibri"/>
          <w:szCs w:val="22"/>
        </w:rPr>
        <w:t xml:space="preserve">. </w:t>
      </w:r>
      <w:r w:rsidR="000729B9" w:rsidRPr="00DE63C8">
        <w:rPr>
          <w:rFonts w:ascii="Calibri" w:hAnsi="Calibri"/>
          <w:szCs w:val="22"/>
        </w:rPr>
        <w:t xml:space="preserve">Tenminste </w:t>
      </w:r>
      <w:r w:rsidR="00553364" w:rsidRPr="00DE63C8">
        <w:rPr>
          <w:rFonts w:ascii="Calibri" w:hAnsi="Calibri"/>
          <w:szCs w:val="22"/>
        </w:rPr>
        <w:t>vier</w:t>
      </w:r>
      <w:r w:rsidR="000729B9" w:rsidRPr="00DE63C8">
        <w:rPr>
          <w:rFonts w:ascii="Calibri" w:hAnsi="Calibri"/>
          <w:szCs w:val="22"/>
        </w:rPr>
        <w:t xml:space="preserve"> weken voor het verstrijken van deze termijn zal </w:t>
      </w:r>
      <w:r w:rsidR="00553364" w:rsidRPr="00DE63C8">
        <w:rPr>
          <w:rFonts w:ascii="Calibri" w:hAnsi="Calibri"/>
          <w:szCs w:val="22"/>
        </w:rPr>
        <w:t xml:space="preserve">na </w:t>
      </w:r>
      <w:r w:rsidR="003E39AF" w:rsidRPr="00DE63C8">
        <w:rPr>
          <w:rFonts w:ascii="Calibri" w:hAnsi="Calibri"/>
          <w:szCs w:val="22"/>
        </w:rPr>
        <w:t xml:space="preserve">onderling </w:t>
      </w:r>
      <w:r w:rsidR="00553364" w:rsidRPr="00DE63C8">
        <w:rPr>
          <w:rFonts w:ascii="Calibri" w:hAnsi="Calibri"/>
          <w:szCs w:val="22"/>
        </w:rPr>
        <w:t xml:space="preserve">overleg </w:t>
      </w:r>
      <w:r w:rsidR="000729B9" w:rsidRPr="00DE63C8">
        <w:rPr>
          <w:rFonts w:ascii="Calibri" w:hAnsi="Calibri"/>
          <w:szCs w:val="22"/>
        </w:rPr>
        <w:t>worden besloten o</w:t>
      </w:r>
      <w:r w:rsidR="001948E5" w:rsidRPr="00DE63C8">
        <w:rPr>
          <w:rFonts w:ascii="Calibri" w:hAnsi="Calibri"/>
          <w:szCs w:val="22"/>
        </w:rPr>
        <w:t>mtrent verdere duur en omvang</w:t>
      </w:r>
      <w:r w:rsidR="00CC33E4" w:rsidRPr="00DE63C8">
        <w:rPr>
          <w:rFonts w:ascii="Calibri" w:hAnsi="Calibri"/>
          <w:szCs w:val="22"/>
        </w:rPr>
        <w:t xml:space="preserve">. </w:t>
      </w:r>
    </w:p>
    <w:p w14:paraId="6C24F557" w14:textId="77777777" w:rsidR="001948E5" w:rsidRPr="00A63880" w:rsidRDefault="001948E5" w:rsidP="001948E5">
      <w:pPr>
        <w:pStyle w:val="Lijstalinea"/>
        <w:rPr>
          <w:rFonts w:ascii="Calibri" w:hAnsi="Calibri" w:cs="Arial"/>
          <w:szCs w:val="22"/>
        </w:rPr>
      </w:pPr>
    </w:p>
    <w:p w14:paraId="60E50290" w14:textId="77777777" w:rsidR="00B81689" w:rsidRPr="00A63880" w:rsidRDefault="000C0103" w:rsidP="00B81689">
      <w:pPr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Arial"/>
          <w:szCs w:val="22"/>
        </w:rPr>
      </w:pPr>
      <w:r w:rsidRPr="00A63880">
        <w:rPr>
          <w:rFonts w:ascii="Calibri" w:hAnsi="Calibri" w:cs="Arial"/>
          <w:szCs w:val="22"/>
        </w:rPr>
        <w:t>Elk van beide partijen kan de arbeidsovereenkomst met inachtneming van een opzeggingstermijn van twee ma</w:t>
      </w:r>
      <w:r w:rsidR="008E0E27" w:rsidRPr="00A63880">
        <w:rPr>
          <w:rFonts w:ascii="Calibri" w:hAnsi="Calibri" w:cs="Arial"/>
          <w:szCs w:val="22"/>
        </w:rPr>
        <w:t>a</w:t>
      </w:r>
      <w:r w:rsidRPr="00A63880">
        <w:rPr>
          <w:rFonts w:ascii="Calibri" w:hAnsi="Calibri" w:cs="Arial"/>
          <w:szCs w:val="22"/>
        </w:rPr>
        <w:t>nden tussentijds opzeggen.</w:t>
      </w:r>
    </w:p>
    <w:p w14:paraId="4CA0472C" w14:textId="77777777" w:rsidR="00B81689" w:rsidRPr="00A63880" w:rsidRDefault="00B81689" w:rsidP="00B81689">
      <w:pPr>
        <w:pStyle w:val="Lijstalinea"/>
        <w:rPr>
          <w:rFonts w:ascii="Calibri" w:hAnsi="Calibri"/>
          <w:szCs w:val="22"/>
        </w:rPr>
      </w:pPr>
    </w:p>
    <w:p w14:paraId="3BD73C4D" w14:textId="77777777" w:rsidR="00651D1A" w:rsidRPr="00651D1A" w:rsidRDefault="00651D1A" w:rsidP="00B81689">
      <w:pPr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Arial"/>
          <w:szCs w:val="22"/>
        </w:rPr>
      </w:pPr>
      <w:r>
        <w:rPr>
          <w:rFonts w:ascii="Calibri" w:hAnsi="Calibri"/>
          <w:szCs w:val="22"/>
        </w:rPr>
        <w:t>Deze overeenkomst wordt, met uitzondering van de inschaling, afgesloten volgens de Arbeidsvoorwaardenregeling Medewerkers Dienstenorganisatie van Protestantse Kerk Nederland, voor zover van toepassing.</w:t>
      </w:r>
    </w:p>
    <w:p w14:paraId="4B311D3B" w14:textId="77777777" w:rsidR="00651D1A" w:rsidRDefault="00651D1A" w:rsidP="00651D1A">
      <w:pPr>
        <w:pStyle w:val="Lijstalinea"/>
        <w:rPr>
          <w:rFonts w:ascii="Calibri" w:hAnsi="Calibri"/>
          <w:szCs w:val="22"/>
        </w:rPr>
      </w:pPr>
    </w:p>
    <w:p w14:paraId="363B304F" w14:textId="77777777" w:rsidR="001948E5" w:rsidRPr="00A63880" w:rsidRDefault="00651D1A" w:rsidP="00B81689">
      <w:pPr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Arial"/>
          <w:szCs w:val="22"/>
        </w:rPr>
      </w:pPr>
      <w:r>
        <w:rPr>
          <w:rFonts w:ascii="Calibri" w:hAnsi="Calibri"/>
          <w:szCs w:val="22"/>
        </w:rPr>
        <w:t>Het salaris bedraagt bij indiensttreding €</w:t>
      </w:r>
      <w:r w:rsidR="00DE63C8">
        <w:rPr>
          <w:rFonts w:ascii="Calibri" w:hAnsi="Calibri"/>
          <w:szCs w:val="22"/>
        </w:rPr>
        <w:t>…….</w:t>
      </w:r>
      <w:r>
        <w:rPr>
          <w:rFonts w:ascii="Calibri" w:hAnsi="Calibri"/>
          <w:szCs w:val="22"/>
        </w:rPr>
        <w:t>bruto per maand (</w:t>
      </w:r>
      <w:r w:rsidR="00DE63C8">
        <w:rPr>
          <w:rFonts w:ascii="Calibri" w:hAnsi="Calibri"/>
          <w:szCs w:val="22"/>
        </w:rPr>
        <w:t xml:space="preserve">PKN </w:t>
      </w:r>
      <w:r>
        <w:rPr>
          <w:rFonts w:ascii="Calibri" w:hAnsi="Calibri"/>
          <w:szCs w:val="22"/>
        </w:rPr>
        <w:t xml:space="preserve">schaal </w:t>
      </w:r>
      <w:r w:rsidR="00DE63C8">
        <w:rPr>
          <w:rFonts w:ascii="Calibri" w:hAnsi="Calibri"/>
          <w:szCs w:val="22"/>
        </w:rPr>
        <w:t xml:space="preserve">… ,  trede </w:t>
      </w:r>
      <w:r>
        <w:rPr>
          <w:rFonts w:ascii="Calibri" w:hAnsi="Calibri"/>
          <w:szCs w:val="22"/>
        </w:rPr>
        <w:t>.</w:t>
      </w:r>
    </w:p>
    <w:p w14:paraId="17B9124E" w14:textId="77777777" w:rsidR="007F5801" w:rsidRPr="00A63880" w:rsidRDefault="007F5801" w:rsidP="007F5801">
      <w:pPr>
        <w:pStyle w:val="Lijstalinea"/>
        <w:rPr>
          <w:rFonts w:ascii="Calibri" w:hAnsi="Calibri"/>
          <w:szCs w:val="22"/>
        </w:rPr>
      </w:pPr>
    </w:p>
    <w:p w14:paraId="31FFF861" w14:textId="77777777" w:rsidR="00853602" w:rsidRPr="00A63880" w:rsidRDefault="00853602" w:rsidP="000C5FBC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A63880">
        <w:rPr>
          <w:rFonts w:ascii="Calibri" w:hAnsi="Calibri"/>
        </w:rPr>
        <w:t>Het vakantiegeld wordt</w:t>
      </w:r>
      <w:r w:rsidRPr="00A63880">
        <w:rPr>
          <w:rFonts w:ascii="Calibri" w:hAnsi="Calibri"/>
          <w:color w:val="FF0000"/>
        </w:rPr>
        <w:t xml:space="preserve"> </w:t>
      </w:r>
      <w:r w:rsidRPr="00A63880">
        <w:rPr>
          <w:rFonts w:ascii="Calibri" w:hAnsi="Calibri"/>
          <w:color w:val="000000"/>
        </w:rPr>
        <w:t>berekend over twaalf maal het bruto</w:t>
      </w:r>
      <w:r w:rsidR="008E3942" w:rsidRPr="00A63880">
        <w:rPr>
          <w:rFonts w:ascii="Calibri" w:hAnsi="Calibri"/>
          <w:color w:val="000000"/>
        </w:rPr>
        <w:t xml:space="preserve"> </w:t>
      </w:r>
      <w:r w:rsidRPr="00A63880">
        <w:rPr>
          <w:rFonts w:ascii="Calibri" w:hAnsi="Calibri"/>
          <w:color w:val="000000"/>
        </w:rPr>
        <w:t>maandsalaris per 1 mei wanneer de werknemer het gehele kalenderjaar in dienst is,</w:t>
      </w:r>
      <w:r w:rsidR="00B660B2" w:rsidRPr="00A63880">
        <w:rPr>
          <w:rFonts w:ascii="Calibri" w:hAnsi="Calibri"/>
          <w:color w:val="000000"/>
        </w:rPr>
        <w:t xml:space="preserve"> </w:t>
      </w:r>
      <w:r w:rsidRPr="00A63880">
        <w:rPr>
          <w:rFonts w:ascii="Calibri" w:hAnsi="Calibri"/>
          <w:color w:val="000000"/>
        </w:rPr>
        <w:t>dan</w:t>
      </w:r>
      <w:r w:rsidR="00BF742E" w:rsidRPr="00A63880">
        <w:rPr>
          <w:rFonts w:ascii="Calibri" w:hAnsi="Calibri"/>
          <w:color w:val="000000"/>
        </w:rPr>
        <w:t xml:space="preserve"> </w:t>
      </w:r>
      <w:r w:rsidRPr="00A63880">
        <w:rPr>
          <w:rFonts w:ascii="Calibri" w:hAnsi="Calibri"/>
          <w:color w:val="000000"/>
        </w:rPr>
        <w:t xml:space="preserve">wel naar rato bij gedeeltelijke indiensttreding. Het percentage van de vakantietoeslag bedraagt 8%. </w:t>
      </w:r>
    </w:p>
    <w:p w14:paraId="43E86400" w14:textId="77777777" w:rsidR="00B81689" w:rsidRPr="00A63880" w:rsidRDefault="00B81689" w:rsidP="00B81689">
      <w:pPr>
        <w:pStyle w:val="Lijstalinea"/>
        <w:rPr>
          <w:rFonts w:ascii="Calibri" w:hAnsi="Calibri"/>
          <w:color w:val="000000"/>
        </w:rPr>
      </w:pPr>
    </w:p>
    <w:p w14:paraId="455127C5" w14:textId="77777777" w:rsidR="00B81689" w:rsidRPr="00A63880" w:rsidRDefault="00B81689" w:rsidP="00B81689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A63880">
        <w:rPr>
          <w:rFonts w:ascii="Calibri" w:hAnsi="Calibri"/>
          <w:color w:val="000000"/>
        </w:rPr>
        <w:t xml:space="preserve">De eindejaarsuitkering </w:t>
      </w:r>
      <w:r w:rsidRPr="00A63880">
        <w:rPr>
          <w:rFonts w:ascii="Calibri" w:hAnsi="Calibri"/>
        </w:rPr>
        <w:t>wordt</w:t>
      </w:r>
      <w:r w:rsidRPr="00A63880">
        <w:rPr>
          <w:rFonts w:ascii="Calibri" w:hAnsi="Calibri"/>
          <w:color w:val="FF0000"/>
        </w:rPr>
        <w:t xml:space="preserve"> </w:t>
      </w:r>
      <w:r w:rsidRPr="00A63880">
        <w:rPr>
          <w:rFonts w:ascii="Calibri" w:hAnsi="Calibri"/>
          <w:color w:val="000000"/>
        </w:rPr>
        <w:t>berekend over twaalf maal het bruto maandsalaris per 1 mei wanneer de werknemer het gehele kalenderjaar in dienst is, dan wel naar rato bij gedeeltelijke indiensttreding. Het percentage van de vakantietoeslag bedraagt 8,33%.</w:t>
      </w:r>
    </w:p>
    <w:p w14:paraId="556F8D40" w14:textId="77777777" w:rsidR="002C40A4" w:rsidRPr="00A63880" w:rsidRDefault="002C40A4" w:rsidP="002C40A4">
      <w:pPr>
        <w:jc w:val="both"/>
        <w:rPr>
          <w:rFonts w:ascii="Calibri" w:hAnsi="Calibri"/>
          <w:color w:val="000000"/>
        </w:rPr>
      </w:pPr>
    </w:p>
    <w:p w14:paraId="338AC48A" w14:textId="77777777" w:rsidR="00853602" w:rsidRPr="00A63880" w:rsidRDefault="00853602" w:rsidP="000C5FBC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A63880">
        <w:rPr>
          <w:rFonts w:ascii="Calibri" w:hAnsi="Calibri"/>
          <w:color w:val="000000"/>
        </w:rPr>
        <w:t xml:space="preserve">Het aantal </w:t>
      </w:r>
      <w:r w:rsidR="00717DD0" w:rsidRPr="00A63880">
        <w:rPr>
          <w:rFonts w:ascii="Calibri" w:hAnsi="Calibri"/>
          <w:color w:val="000000"/>
        </w:rPr>
        <w:t>uren</w:t>
      </w:r>
      <w:r w:rsidRPr="00A63880">
        <w:rPr>
          <w:rFonts w:ascii="Calibri" w:hAnsi="Calibri"/>
          <w:color w:val="000000"/>
        </w:rPr>
        <w:t xml:space="preserve"> vakantieverlof per jaar bedraagt</w:t>
      </w:r>
      <w:r w:rsidR="003B044C" w:rsidRPr="00A63880">
        <w:rPr>
          <w:rFonts w:ascii="Calibri" w:hAnsi="Calibri"/>
          <w:color w:val="000000"/>
        </w:rPr>
        <w:t xml:space="preserve"> </w:t>
      </w:r>
      <w:bookmarkStart w:id="1" w:name="OLE_LINK1"/>
      <w:r w:rsidR="003B044C" w:rsidRPr="00A63880">
        <w:rPr>
          <w:rFonts w:ascii="Calibri" w:hAnsi="Calibri"/>
          <w:color w:val="000000"/>
        </w:rPr>
        <w:t>standaard 176 uur</w:t>
      </w:r>
      <w:bookmarkEnd w:id="1"/>
      <w:r w:rsidR="007F5801" w:rsidRPr="00A63880">
        <w:rPr>
          <w:rFonts w:ascii="Calibri" w:hAnsi="Calibri"/>
          <w:color w:val="000000"/>
        </w:rPr>
        <w:t xml:space="preserve"> </w:t>
      </w:r>
      <w:r w:rsidR="003B044C" w:rsidRPr="00A63880">
        <w:rPr>
          <w:rFonts w:ascii="Calibri" w:hAnsi="Calibri"/>
          <w:color w:val="000000"/>
        </w:rPr>
        <w:t>naa</w:t>
      </w:r>
      <w:r w:rsidR="003D0264" w:rsidRPr="00A63880">
        <w:rPr>
          <w:rFonts w:ascii="Calibri" w:hAnsi="Calibri"/>
          <w:color w:val="000000"/>
        </w:rPr>
        <w:t xml:space="preserve">r rato dienstverband. </w:t>
      </w:r>
    </w:p>
    <w:p w14:paraId="6DA2B85F" w14:textId="77777777" w:rsidR="00A25F65" w:rsidRPr="00A63880" w:rsidRDefault="00A25F65" w:rsidP="000C5FBC">
      <w:pPr>
        <w:rPr>
          <w:rFonts w:ascii="Calibri" w:hAnsi="Calibri"/>
          <w:szCs w:val="22"/>
        </w:rPr>
      </w:pPr>
    </w:p>
    <w:p w14:paraId="16881757" w14:textId="77777777" w:rsidR="00A25F65" w:rsidRPr="00A63880" w:rsidRDefault="006A5A86" w:rsidP="003E39AF">
      <w:pPr>
        <w:numPr>
          <w:ilvl w:val="0"/>
          <w:numId w:val="2"/>
        </w:numPr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Gedurende de looptijd van deze overeenkomst </w:t>
      </w:r>
      <w:r w:rsidR="003E39AF" w:rsidRPr="00A63880">
        <w:rPr>
          <w:rFonts w:ascii="Calibri" w:hAnsi="Calibri"/>
          <w:szCs w:val="22"/>
        </w:rPr>
        <w:t>zal</w:t>
      </w:r>
      <w:r w:rsidRPr="00A63880">
        <w:rPr>
          <w:rFonts w:ascii="Calibri" w:hAnsi="Calibri"/>
          <w:szCs w:val="22"/>
        </w:rPr>
        <w:t xml:space="preserve"> </w:t>
      </w:r>
      <w:r w:rsidR="00984CC1" w:rsidRPr="00A63880">
        <w:rPr>
          <w:rFonts w:ascii="Calibri" w:hAnsi="Calibri"/>
          <w:szCs w:val="22"/>
        </w:rPr>
        <w:t xml:space="preserve">de </w:t>
      </w:r>
      <w:r w:rsidRPr="00A63880">
        <w:rPr>
          <w:rFonts w:ascii="Calibri" w:hAnsi="Calibri"/>
          <w:szCs w:val="22"/>
        </w:rPr>
        <w:t xml:space="preserve">werknemer </w:t>
      </w:r>
      <w:r w:rsidR="003E39AF" w:rsidRPr="00A63880">
        <w:rPr>
          <w:rFonts w:ascii="Calibri" w:hAnsi="Calibri"/>
          <w:szCs w:val="22"/>
        </w:rPr>
        <w:t xml:space="preserve">aangemeld worden </w:t>
      </w:r>
      <w:r w:rsidR="00984CC1" w:rsidRPr="00A63880">
        <w:rPr>
          <w:rFonts w:ascii="Calibri" w:hAnsi="Calibri"/>
          <w:szCs w:val="22"/>
        </w:rPr>
        <w:t xml:space="preserve">voor de pensioenregeling </w:t>
      </w:r>
      <w:r w:rsidR="003E39AF" w:rsidRPr="00A63880">
        <w:rPr>
          <w:rFonts w:ascii="Calibri" w:hAnsi="Calibri"/>
          <w:szCs w:val="22"/>
        </w:rPr>
        <w:t xml:space="preserve">bij </w:t>
      </w:r>
      <w:r w:rsidR="00651D1A">
        <w:rPr>
          <w:rFonts w:ascii="Calibri" w:hAnsi="Calibri"/>
          <w:szCs w:val="22"/>
        </w:rPr>
        <w:t xml:space="preserve">het Pensioenfonds Zorg en Welzijn.  </w:t>
      </w:r>
      <w:r w:rsidR="00EB4DFF" w:rsidRPr="00A63880">
        <w:rPr>
          <w:rFonts w:ascii="Calibri" w:hAnsi="Calibri"/>
          <w:szCs w:val="22"/>
        </w:rPr>
        <w:t>Een gedeelte van de pensioenpremie komt voor rekening van de werknemer.</w:t>
      </w:r>
    </w:p>
    <w:p w14:paraId="7DF41DC6" w14:textId="77777777" w:rsidR="006A5A86" w:rsidRPr="00A63880" w:rsidRDefault="006A5A86" w:rsidP="003E39AF">
      <w:pPr>
        <w:rPr>
          <w:rFonts w:ascii="Calibri" w:hAnsi="Calibri"/>
          <w:szCs w:val="22"/>
        </w:rPr>
      </w:pPr>
    </w:p>
    <w:p w14:paraId="1927257A" w14:textId="77777777" w:rsidR="00FF4DC4" w:rsidRPr="00A63880" w:rsidRDefault="00FF4DC4" w:rsidP="000C5FBC">
      <w:pPr>
        <w:numPr>
          <w:ilvl w:val="0"/>
          <w:numId w:val="2"/>
        </w:numPr>
        <w:jc w:val="both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Bij arbeidsongeschiktheid als gevolg van ziekte of ongeval zal de Sociëteit de wettelijke uitkeringen gedurende de looptijd van deze overeenkomst (te rekenen vanaf de eerste verzuimdag) aanvullen tot 100% van het salaris van de werknemer over de eerste 52 weken en daarna 70% van het laatstgenoten salaris over de daaropvolgende 52 weken. Zulks binnen de daarvoor gestelde wettelijke kaders. </w:t>
      </w:r>
    </w:p>
    <w:p w14:paraId="0DD56635" w14:textId="77777777" w:rsidR="00FF4DC4" w:rsidRPr="00A63880" w:rsidRDefault="00FF4DC4" w:rsidP="000C5FBC">
      <w:pPr>
        <w:jc w:val="both"/>
        <w:rPr>
          <w:rFonts w:ascii="Calibri" w:hAnsi="Calibri"/>
          <w:szCs w:val="22"/>
        </w:rPr>
      </w:pPr>
    </w:p>
    <w:p w14:paraId="4EBEAB29" w14:textId="77777777" w:rsidR="00A25F65" w:rsidRPr="00A63880" w:rsidRDefault="00A25F65" w:rsidP="000C5FBC">
      <w:pPr>
        <w:numPr>
          <w:ilvl w:val="0"/>
          <w:numId w:val="2"/>
        </w:numPr>
        <w:jc w:val="both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>De werknemer verklaart bij de werkgever tevens inzage te kunnen hebben in de actuele tekst van het Pensioenreglement</w:t>
      </w:r>
    </w:p>
    <w:p w14:paraId="03B92EAC" w14:textId="77777777" w:rsidR="00A25F65" w:rsidRPr="00A63880" w:rsidRDefault="00A25F65" w:rsidP="000C5FBC">
      <w:pPr>
        <w:jc w:val="both"/>
        <w:rPr>
          <w:rFonts w:ascii="Calibri" w:hAnsi="Calibri"/>
          <w:szCs w:val="22"/>
        </w:rPr>
      </w:pPr>
    </w:p>
    <w:p w14:paraId="724029BD" w14:textId="77777777" w:rsidR="00D72DCF" w:rsidRPr="00A63880" w:rsidRDefault="00D72DCF" w:rsidP="000C5FBC">
      <w:pPr>
        <w:numPr>
          <w:ilvl w:val="0"/>
          <w:numId w:val="2"/>
        </w:numPr>
        <w:jc w:val="both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>De werknemer verklaart van de werkgever kosteloos te hebben ontvangen en de werkgever verklaart kosteloos te hebben verstrekt aan de werknemer:</w:t>
      </w:r>
    </w:p>
    <w:p w14:paraId="228E2CC6" w14:textId="77777777" w:rsidR="00D72DCF" w:rsidRPr="00A63880" w:rsidRDefault="00D72DCF" w:rsidP="000C5FBC">
      <w:pPr>
        <w:ind w:firstLine="708"/>
        <w:jc w:val="both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>een door de werkgever getekend afschrift van de overeenkomst;</w:t>
      </w:r>
    </w:p>
    <w:p w14:paraId="43587E2C" w14:textId="77777777" w:rsidR="00ED03D8" w:rsidRPr="00A63880" w:rsidRDefault="00ED03D8" w:rsidP="000C5FBC">
      <w:pPr>
        <w:ind w:firstLine="708"/>
        <w:jc w:val="both"/>
        <w:rPr>
          <w:rFonts w:ascii="Calibri" w:hAnsi="Calibri"/>
          <w:szCs w:val="22"/>
        </w:rPr>
      </w:pPr>
    </w:p>
    <w:p w14:paraId="34ED3A72" w14:textId="77777777" w:rsidR="00191ACA" w:rsidRPr="00A63880" w:rsidRDefault="00191ACA" w:rsidP="00191ACA">
      <w:pPr>
        <w:jc w:val="center"/>
        <w:rPr>
          <w:rFonts w:ascii="Calibri" w:hAnsi="Calibri"/>
          <w:b/>
          <w:szCs w:val="22"/>
        </w:rPr>
      </w:pPr>
      <w:r w:rsidRPr="00A63880">
        <w:rPr>
          <w:rFonts w:ascii="Calibri" w:hAnsi="Calibri"/>
          <w:b/>
          <w:szCs w:val="22"/>
        </w:rPr>
        <w:t>Ondertekening</w:t>
      </w:r>
    </w:p>
    <w:p w14:paraId="0BE806CD" w14:textId="77777777" w:rsidR="00191ACA" w:rsidRPr="00A63880" w:rsidRDefault="00191ACA" w:rsidP="000C5FBC">
      <w:pPr>
        <w:jc w:val="both"/>
        <w:rPr>
          <w:rFonts w:ascii="Calibri" w:hAnsi="Calibri"/>
          <w:szCs w:val="22"/>
        </w:rPr>
      </w:pPr>
    </w:p>
    <w:p w14:paraId="5F59A2B7" w14:textId="77777777" w:rsidR="00D72DCF" w:rsidRPr="00A63880" w:rsidRDefault="00D72DCF" w:rsidP="000C5FBC">
      <w:pPr>
        <w:jc w:val="both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Aldus overeengekomen, in </w:t>
      </w:r>
      <w:r w:rsidR="00191ACA" w:rsidRPr="00A63880">
        <w:rPr>
          <w:rFonts w:ascii="Calibri" w:hAnsi="Calibri"/>
          <w:szCs w:val="22"/>
        </w:rPr>
        <w:t>drie</w:t>
      </w:r>
      <w:r w:rsidRPr="00A63880">
        <w:rPr>
          <w:rFonts w:ascii="Calibri" w:hAnsi="Calibri"/>
          <w:szCs w:val="22"/>
        </w:rPr>
        <w:t>voud opgemaakt en ondertekend,</w:t>
      </w:r>
    </w:p>
    <w:p w14:paraId="0CC421D2" w14:textId="77777777" w:rsidR="007F5801" w:rsidRPr="00A63880" w:rsidRDefault="007F5801" w:rsidP="000C5FBC">
      <w:pPr>
        <w:jc w:val="both"/>
        <w:rPr>
          <w:rFonts w:ascii="Calibri" w:hAnsi="Calibri"/>
          <w:szCs w:val="22"/>
        </w:rPr>
      </w:pPr>
    </w:p>
    <w:p w14:paraId="5B5238DF" w14:textId="77777777" w:rsidR="008E3942" w:rsidRPr="00A63880" w:rsidRDefault="00D72DCF" w:rsidP="00B81689">
      <w:pPr>
        <w:jc w:val="both"/>
        <w:rPr>
          <w:rFonts w:ascii="Calibri" w:hAnsi="Calibri"/>
          <w:szCs w:val="22"/>
        </w:rPr>
      </w:pPr>
      <w:r w:rsidRPr="00A63880">
        <w:rPr>
          <w:rFonts w:ascii="Calibri" w:hAnsi="Calibri"/>
          <w:szCs w:val="22"/>
        </w:rPr>
        <w:t xml:space="preserve">te </w:t>
      </w:r>
      <w:r w:rsidR="00DE63C8">
        <w:rPr>
          <w:rFonts w:ascii="Calibri" w:hAnsi="Calibri"/>
          <w:szCs w:val="22"/>
        </w:rPr>
        <w:t xml:space="preserve">……. </w:t>
      </w:r>
      <w:r w:rsidR="008E3942" w:rsidRPr="00A63880">
        <w:rPr>
          <w:rFonts w:ascii="Calibri" w:hAnsi="Calibri"/>
          <w:szCs w:val="22"/>
        </w:rPr>
        <w:t xml:space="preserve">dd. </w:t>
      </w:r>
      <w:r w:rsidR="00DE63C8">
        <w:rPr>
          <w:rFonts w:ascii="Calibri" w:hAnsi="Calibri"/>
          <w:szCs w:val="22"/>
        </w:rPr>
        <w:t>……..</w:t>
      </w:r>
      <w:r w:rsidRPr="00A63880">
        <w:rPr>
          <w:rFonts w:ascii="Calibri" w:hAnsi="Calibri"/>
          <w:szCs w:val="22"/>
        </w:rPr>
        <w:t xml:space="preserve">                     </w:t>
      </w:r>
      <w:r w:rsidR="007F324C" w:rsidRPr="00A63880">
        <w:rPr>
          <w:rFonts w:ascii="Calibri" w:hAnsi="Calibri"/>
          <w:szCs w:val="22"/>
        </w:rPr>
        <w:tab/>
        <w:t xml:space="preserve">     </w:t>
      </w:r>
      <w:r w:rsidRPr="00A63880">
        <w:rPr>
          <w:rFonts w:ascii="Calibri" w:hAnsi="Calibri"/>
          <w:szCs w:val="22"/>
        </w:rPr>
        <w:t xml:space="preserve">    </w:t>
      </w:r>
    </w:p>
    <w:p w14:paraId="7C5CBD11" w14:textId="77777777" w:rsidR="00B81689" w:rsidRPr="00A63880" w:rsidRDefault="00B81689" w:rsidP="00B81689">
      <w:pPr>
        <w:jc w:val="both"/>
        <w:rPr>
          <w:rFonts w:ascii="Calibri" w:hAnsi="Calibri"/>
          <w:szCs w:val="22"/>
        </w:rPr>
      </w:pPr>
    </w:p>
    <w:p w14:paraId="0CCE3143" w14:textId="77777777" w:rsidR="00D72DCF" w:rsidRPr="00A63880" w:rsidRDefault="00D72DCF" w:rsidP="000C5FBC">
      <w:pPr>
        <w:jc w:val="both"/>
        <w:rPr>
          <w:rFonts w:ascii="Calibri" w:hAnsi="Calibri"/>
          <w:szCs w:val="22"/>
        </w:rPr>
      </w:pPr>
      <w:r w:rsidRPr="00A63880">
        <w:rPr>
          <w:rFonts w:ascii="Calibri" w:hAnsi="Calibri"/>
          <w:b/>
          <w:szCs w:val="22"/>
        </w:rPr>
        <w:t>De werkgever</w:t>
      </w:r>
      <w:r w:rsidRPr="00A63880">
        <w:rPr>
          <w:rFonts w:ascii="Calibri" w:hAnsi="Calibri"/>
          <w:szCs w:val="22"/>
        </w:rPr>
        <w:t xml:space="preserve">:                    </w:t>
      </w:r>
      <w:r w:rsidR="007F324C" w:rsidRPr="00A63880">
        <w:rPr>
          <w:rFonts w:ascii="Calibri" w:hAnsi="Calibri"/>
          <w:szCs w:val="22"/>
        </w:rPr>
        <w:tab/>
      </w:r>
      <w:r w:rsidR="007F324C" w:rsidRPr="00A63880">
        <w:rPr>
          <w:rFonts w:ascii="Calibri" w:hAnsi="Calibri"/>
          <w:szCs w:val="22"/>
        </w:rPr>
        <w:tab/>
      </w:r>
      <w:r w:rsidR="007F324C" w:rsidRPr="00A63880">
        <w:rPr>
          <w:rFonts w:ascii="Calibri" w:hAnsi="Calibri"/>
          <w:szCs w:val="22"/>
        </w:rPr>
        <w:tab/>
      </w:r>
      <w:r w:rsidR="007F324C" w:rsidRPr="00A63880">
        <w:rPr>
          <w:rFonts w:ascii="Calibri" w:hAnsi="Calibri"/>
          <w:szCs w:val="22"/>
        </w:rPr>
        <w:tab/>
      </w:r>
      <w:r w:rsidR="007F324C" w:rsidRPr="00A63880">
        <w:rPr>
          <w:rFonts w:ascii="Calibri" w:hAnsi="Calibri"/>
          <w:szCs w:val="22"/>
        </w:rPr>
        <w:tab/>
      </w:r>
      <w:r w:rsidRPr="00A63880">
        <w:rPr>
          <w:rFonts w:ascii="Calibri" w:hAnsi="Calibri"/>
          <w:b/>
          <w:szCs w:val="22"/>
        </w:rPr>
        <w:t>De werknemer</w:t>
      </w:r>
      <w:r w:rsidRPr="00A63880">
        <w:rPr>
          <w:rFonts w:ascii="Calibri" w:hAnsi="Calibri"/>
          <w:szCs w:val="22"/>
        </w:rPr>
        <w:t>:</w:t>
      </w:r>
    </w:p>
    <w:sectPr w:rsidR="00D72DCF" w:rsidRPr="00A63880" w:rsidSect="008E3942">
      <w:footerReference w:type="default" r:id="rId10"/>
      <w:pgSz w:w="11906" w:h="16838" w:code="9"/>
      <w:pgMar w:top="2268" w:right="1418" w:bottom="2325" w:left="1418" w:header="709" w:footer="2053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C63A" w14:textId="77777777" w:rsidR="00AE395F" w:rsidRDefault="00AE395F">
      <w:r>
        <w:separator/>
      </w:r>
    </w:p>
  </w:endnote>
  <w:endnote w:type="continuationSeparator" w:id="0">
    <w:p w14:paraId="0A87E68B" w14:textId="77777777" w:rsidR="00AE395F" w:rsidRDefault="00AE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AE78" w14:textId="77777777" w:rsidR="00BF742E" w:rsidRPr="003A48A1" w:rsidRDefault="00BF742E" w:rsidP="003A48A1">
    <w:pPr>
      <w:pStyle w:val="Voettekst"/>
      <w:jc w:val="center"/>
      <w:rPr>
        <w:rFonts w:ascii="Book Antiqua" w:hAnsi="Book Antiqua"/>
        <w:sz w:val="18"/>
        <w:szCs w:val="18"/>
      </w:rPr>
    </w:pPr>
    <w:r w:rsidRPr="003A48A1">
      <w:rPr>
        <w:rStyle w:val="Paginanummer"/>
        <w:rFonts w:ascii="Book Antiqua" w:hAnsi="Book Antiqua"/>
        <w:sz w:val="18"/>
        <w:szCs w:val="18"/>
      </w:rPr>
      <w:fldChar w:fldCharType="begin"/>
    </w:r>
    <w:r w:rsidRPr="003A48A1">
      <w:rPr>
        <w:rStyle w:val="Paginanummer"/>
        <w:rFonts w:ascii="Book Antiqua" w:hAnsi="Book Antiqua"/>
        <w:sz w:val="18"/>
        <w:szCs w:val="18"/>
      </w:rPr>
      <w:instrText xml:space="preserve"> PAGE </w:instrText>
    </w:r>
    <w:r w:rsidRPr="003A48A1">
      <w:rPr>
        <w:rStyle w:val="Paginanummer"/>
        <w:rFonts w:ascii="Book Antiqua" w:hAnsi="Book Antiqua"/>
        <w:sz w:val="18"/>
        <w:szCs w:val="18"/>
      </w:rPr>
      <w:fldChar w:fldCharType="separate"/>
    </w:r>
    <w:r w:rsidR="00907ED0">
      <w:rPr>
        <w:rStyle w:val="Paginanummer"/>
        <w:rFonts w:ascii="Book Antiqua" w:hAnsi="Book Antiqua"/>
        <w:noProof/>
        <w:sz w:val="18"/>
        <w:szCs w:val="18"/>
      </w:rPr>
      <w:t>1</w:t>
    </w:r>
    <w:r w:rsidRPr="003A48A1">
      <w:rPr>
        <w:rStyle w:val="Paginanummer"/>
        <w:rFonts w:ascii="Book Antiqua" w:hAnsi="Book Antiqua"/>
        <w:sz w:val="18"/>
        <w:szCs w:val="18"/>
      </w:rPr>
      <w:fldChar w:fldCharType="end"/>
    </w:r>
    <w:r w:rsidRPr="003A48A1">
      <w:rPr>
        <w:rStyle w:val="Paginanummer"/>
        <w:rFonts w:ascii="Book Antiqua" w:hAnsi="Book Antiqua"/>
        <w:sz w:val="18"/>
        <w:szCs w:val="18"/>
      </w:rPr>
      <w:t xml:space="preserve"> van </w:t>
    </w:r>
    <w:r w:rsidRPr="003A48A1">
      <w:rPr>
        <w:rStyle w:val="Paginanummer"/>
        <w:rFonts w:ascii="Book Antiqua" w:hAnsi="Book Antiqua"/>
        <w:sz w:val="18"/>
        <w:szCs w:val="18"/>
      </w:rPr>
      <w:fldChar w:fldCharType="begin"/>
    </w:r>
    <w:r w:rsidRPr="003A48A1">
      <w:rPr>
        <w:rStyle w:val="Paginanummer"/>
        <w:rFonts w:ascii="Book Antiqua" w:hAnsi="Book Antiqua"/>
        <w:sz w:val="18"/>
        <w:szCs w:val="18"/>
      </w:rPr>
      <w:instrText xml:space="preserve"> NUMPAGES </w:instrText>
    </w:r>
    <w:r w:rsidRPr="003A48A1">
      <w:rPr>
        <w:rStyle w:val="Paginanummer"/>
        <w:rFonts w:ascii="Book Antiqua" w:hAnsi="Book Antiqua"/>
        <w:sz w:val="18"/>
        <w:szCs w:val="18"/>
      </w:rPr>
      <w:fldChar w:fldCharType="separate"/>
    </w:r>
    <w:r w:rsidR="00907ED0">
      <w:rPr>
        <w:rStyle w:val="Paginanummer"/>
        <w:rFonts w:ascii="Book Antiqua" w:hAnsi="Book Antiqua"/>
        <w:noProof/>
        <w:sz w:val="18"/>
        <w:szCs w:val="18"/>
      </w:rPr>
      <w:t>1</w:t>
    </w:r>
    <w:r w:rsidRPr="003A48A1">
      <w:rPr>
        <w:rStyle w:val="Paginanummer"/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530D" w14:textId="77777777" w:rsidR="00AE395F" w:rsidRDefault="00AE395F">
      <w:r>
        <w:separator/>
      </w:r>
    </w:p>
  </w:footnote>
  <w:footnote w:type="continuationSeparator" w:id="0">
    <w:p w14:paraId="1439A499" w14:textId="77777777" w:rsidR="00AE395F" w:rsidRDefault="00AE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E53"/>
    <w:multiLevelType w:val="hybridMultilevel"/>
    <w:tmpl w:val="D054BFAA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B1516"/>
    <w:multiLevelType w:val="hybridMultilevel"/>
    <w:tmpl w:val="90EADB36"/>
    <w:lvl w:ilvl="0" w:tplc="0B7A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61DD4"/>
    <w:multiLevelType w:val="multilevel"/>
    <w:tmpl w:val="9CCA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D20ED"/>
    <w:multiLevelType w:val="multilevel"/>
    <w:tmpl w:val="E838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20B4"/>
    <w:multiLevelType w:val="hybridMultilevel"/>
    <w:tmpl w:val="9CCA6B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D3D4D"/>
    <w:multiLevelType w:val="hybridMultilevel"/>
    <w:tmpl w:val="F8A44480"/>
    <w:lvl w:ilvl="0" w:tplc="8EB07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07541"/>
    <w:multiLevelType w:val="multilevel"/>
    <w:tmpl w:val="BFC69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745E4"/>
    <w:multiLevelType w:val="hybridMultilevel"/>
    <w:tmpl w:val="F6ACAA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1BB7"/>
    <w:multiLevelType w:val="hybridMultilevel"/>
    <w:tmpl w:val="E9F4BE02"/>
    <w:lvl w:ilvl="0" w:tplc="8EB07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324D69"/>
    <w:multiLevelType w:val="hybridMultilevel"/>
    <w:tmpl w:val="E83852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AB"/>
    <w:rsid w:val="000238B4"/>
    <w:rsid w:val="00063B8F"/>
    <w:rsid w:val="00071510"/>
    <w:rsid w:val="000729B9"/>
    <w:rsid w:val="000A7DA1"/>
    <w:rsid w:val="000C0103"/>
    <w:rsid w:val="000C5FBC"/>
    <w:rsid w:val="0011629E"/>
    <w:rsid w:val="001445EE"/>
    <w:rsid w:val="001635BA"/>
    <w:rsid w:val="0017222C"/>
    <w:rsid w:val="00182E61"/>
    <w:rsid w:val="00191ACA"/>
    <w:rsid w:val="001948E5"/>
    <w:rsid w:val="00274F6F"/>
    <w:rsid w:val="002C40A4"/>
    <w:rsid w:val="002C67F9"/>
    <w:rsid w:val="002F4AB5"/>
    <w:rsid w:val="002F5719"/>
    <w:rsid w:val="0036092B"/>
    <w:rsid w:val="003A44C3"/>
    <w:rsid w:val="003A48A1"/>
    <w:rsid w:val="003B044C"/>
    <w:rsid w:val="003B0CA1"/>
    <w:rsid w:val="003C3957"/>
    <w:rsid w:val="003C410B"/>
    <w:rsid w:val="003D0264"/>
    <w:rsid w:val="003D2752"/>
    <w:rsid w:val="003D7D47"/>
    <w:rsid w:val="003E39AF"/>
    <w:rsid w:val="0043185D"/>
    <w:rsid w:val="00433BF4"/>
    <w:rsid w:val="00482876"/>
    <w:rsid w:val="004F0E3B"/>
    <w:rsid w:val="004F65A4"/>
    <w:rsid w:val="00511817"/>
    <w:rsid w:val="00527582"/>
    <w:rsid w:val="00531988"/>
    <w:rsid w:val="00553364"/>
    <w:rsid w:val="00557599"/>
    <w:rsid w:val="005712C0"/>
    <w:rsid w:val="005C011D"/>
    <w:rsid w:val="00623C1C"/>
    <w:rsid w:val="006347A7"/>
    <w:rsid w:val="00651D1A"/>
    <w:rsid w:val="00653AA0"/>
    <w:rsid w:val="0067722D"/>
    <w:rsid w:val="00687932"/>
    <w:rsid w:val="006A5A86"/>
    <w:rsid w:val="00717DD0"/>
    <w:rsid w:val="00720B99"/>
    <w:rsid w:val="007403C4"/>
    <w:rsid w:val="00743C72"/>
    <w:rsid w:val="0075225B"/>
    <w:rsid w:val="00763A9C"/>
    <w:rsid w:val="0077555E"/>
    <w:rsid w:val="007805F8"/>
    <w:rsid w:val="00790F0E"/>
    <w:rsid w:val="007F324C"/>
    <w:rsid w:val="007F5801"/>
    <w:rsid w:val="00831EA1"/>
    <w:rsid w:val="0084670D"/>
    <w:rsid w:val="00853602"/>
    <w:rsid w:val="00866128"/>
    <w:rsid w:val="008778AB"/>
    <w:rsid w:val="008977F9"/>
    <w:rsid w:val="008A57B4"/>
    <w:rsid w:val="008B1489"/>
    <w:rsid w:val="008C7EC0"/>
    <w:rsid w:val="008E0E27"/>
    <w:rsid w:val="008E3942"/>
    <w:rsid w:val="008E6AA2"/>
    <w:rsid w:val="008F0DCE"/>
    <w:rsid w:val="00907ED0"/>
    <w:rsid w:val="009137FE"/>
    <w:rsid w:val="0095752B"/>
    <w:rsid w:val="00984CC1"/>
    <w:rsid w:val="009D664D"/>
    <w:rsid w:val="00A21411"/>
    <w:rsid w:val="00A25F65"/>
    <w:rsid w:val="00A63880"/>
    <w:rsid w:val="00A801CF"/>
    <w:rsid w:val="00AA773F"/>
    <w:rsid w:val="00AC2B98"/>
    <w:rsid w:val="00AE395F"/>
    <w:rsid w:val="00AF75B4"/>
    <w:rsid w:val="00B2451C"/>
    <w:rsid w:val="00B276CC"/>
    <w:rsid w:val="00B366B1"/>
    <w:rsid w:val="00B660B2"/>
    <w:rsid w:val="00B80817"/>
    <w:rsid w:val="00B81689"/>
    <w:rsid w:val="00BB0B32"/>
    <w:rsid w:val="00BB45C4"/>
    <w:rsid w:val="00BF58E8"/>
    <w:rsid w:val="00BF742E"/>
    <w:rsid w:val="00C074ED"/>
    <w:rsid w:val="00C2344F"/>
    <w:rsid w:val="00C50970"/>
    <w:rsid w:val="00C742F3"/>
    <w:rsid w:val="00C87C04"/>
    <w:rsid w:val="00CC33E4"/>
    <w:rsid w:val="00CC7F7A"/>
    <w:rsid w:val="00CD166B"/>
    <w:rsid w:val="00D211C6"/>
    <w:rsid w:val="00D72DCF"/>
    <w:rsid w:val="00D81F6A"/>
    <w:rsid w:val="00DA7628"/>
    <w:rsid w:val="00DD3C68"/>
    <w:rsid w:val="00DE63C8"/>
    <w:rsid w:val="00E006DF"/>
    <w:rsid w:val="00E021FD"/>
    <w:rsid w:val="00E233BF"/>
    <w:rsid w:val="00E24572"/>
    <w:rsid w:val="00E25103"/>
    <w:rsid w:val="00E71167"/>
    <w:rsid w:val="00EB4DFF"/>
    <w:rsid w:val="00EB75D8"/>
    <w:rsid w:val="00ED03D8"/>
    <w:rsid w:val="00ED59D2"/>
    <w:rsid w:val="00F247A3"/>
    <w:rsid w:val="00F411B1"/>
    <w:rsid w:val="00F5411C"/>
    <w:rsid w:val="00F95742"/>
    <w:rsid w:val="00FA731D"/>
    <w:rsid w:val="00FC5DDB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E2D090"/>
  <w15:chartTrackingRefBased/>
  <w15:docId w15:val="{C8EF294D-4980-4392-9BCF-58380D1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72DCF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5F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5F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7555E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A48A1"/>
  </w:style>
  <w:style w:type="paragraph" w:styleId="Lijstalinea">
    <w:name w:val="List Paragraph"/>
    <w:basedOn w:val="Standaard"/>
    <w:uiPriority w:val="34"/>
    <w:qFormat/>
    <w:rsid w:val="001948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f24be-64a9-4db7-a90b-80534e74f086">
      <Terms xmlns="http://schemas.microsoft.com/office/infopath/2007/PartnerControls"/>
    </lcf76f155ced4ddcb4097134ff3c332f>
    <TaxCatchAll xmlns="fd0935c9-8ccc-409f-abf1-1ab84b2af5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E0072B5CFB84EB913326495693BB2" ma:contentTypeVersion="12" ma:contentTypeDescription="Een nieuw document maken." ma:contentTypeScope="" ma:versionID="f3f3ca075840c2edb344fad3aeaa48c6">
  <xsd:schema xmlns:xsd="http://www.w3.org/2001/XMLSchema" xmlns:xs="http://www.w3.org/2001/XMLSchema" xmlns:p="http://schemas.microsoft.com/office/2006/metadata/properties" xmlns:ns2="97cf24be-64a9-4db7-a90b-80534e74f086" xmlns:ns3="fd0935c9-8ccc-409f-abf1-1ab84b2af54a" targetNamespace="http://schemas.microsoft.com/office/2006/metadata/properties" ma:root="true" ma:fieldsID="c8e66e2570e685039669ff3574f04d88" ns2:_="" ns3:_="">
    <xsd:import namespace="97cf24be-64a9-4db7-a90b-80534e74f086"/>
    <xsd:import namespace="fd0935c9-8ccc-409f-abf1-1ab84b2af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f24be-64a9-4db7-a90b-80534e74f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81fc1a3-5df7-40d1-b8b5-453ee8949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935c9-8ccc-409f-abf1-1ab84b2af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dd6360-d00a-4b3e-9de0-fbdbe30ecc2e}" ma:internalName="TaxCatchAll" ma:showField="CatchAllData" ma:web="fd0935c9-8ccc-409f-abf1-1ab84b2af5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2C859-6E1F-4A58-A4B0-C4F09F33F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74A52-3C65-4BB9-AADD-1650EFE94A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7cf24be-64a9-4db7-a90b-80534e74f0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2A64CA-EFA9-4BBC-A136-66AE08B4E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ARBEIDSCONTRACT</vt:lpstr>
    </vt:vector>
  </TitlesOfParts>
  <Company>Algemene Doopsgezinde Societeit Amsterdam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ARBEIDSCONTRACT</dc:title>
  <dc:subject/>
  <dc:creator>henk</dc:creator>
  <cp:keywords/>
  <cp:lastModifiedBy>Eddy van den End</cp:lastModifiedBy>
  <cp:revision>2</cp:revision>
  <cp:lastPrinted>2012-12-21T14:11:00Z</cp:lastPrinted>
  <dcterms:created xsi:type="dcterms:W3CDTF">2020-06-12T12:02:00Z</dcterms:created>
  <dcterms:modified xsi:type="dcterms:W3CDTF">2020-06-12T12:02:00Z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135942329</vt:i4>
  </property>
  <property fmtid="{D5CDD505-2E9C-101B-9397-08002B2CF9AE}" pid="3" name="_EmailSubject">
    <vt:lpwstr>concept  ARBEIDSCONTRACT ADS</vt:lpwstr>
  </property>
  <property fmtid="{D5CDD505-2E9C-101B-9397-08002B2CF9AE}" pid="4" name="_AuthorEmail">
    <vt:lpwstr>E.vandenend@ads.nl</vt:lpwstr>
  </property>
  <property fmtid="{D5CDD505-2E9C-101B-9397-08002B2CF9AE}" pid="5" name="_AuthorEmailDisplayName">
    <vt:lpwstr>Eddy van den End</vt:lpwstr>
  </property>
  <property fmtid="{D5CDD505-2E9C-101B-9397-08002B2CF9AE}" pid="6" name="_PreviousAdHocReviewCycleID">
    <vt:i4>-613108480</vt:i4>
  </property>
  <property fmtid="{D5CDD505-2E9C-101B-9397-08002B2CF9AE}" pid="7" name="_ReviewingToolsShownOnce">
    <vt:lpwstr/>
  </property>
  <property fmtid="{D5CDD505-2E9C-101B-9397-08002B2CF9AE}" pid="8" name="ContentTypeId">
    <vt:lpwstr>0x010100D4AE0072B5CFB84EB913326495693BB2</vt:lpwstr>
  </property>
</Properties>
</file>